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hanging="2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MINISTÉRIO DA EDUCAÇÃO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-193038</wp:posOffset>
            </wp:positionH>
            <wp:positionV relativeFrom="paragraph">
              <wp:posOffset>-188593</wp:posOffset>
            </wp:positionV>
            <wp:extent cx="2150745" cy="718185"/>
            <wp:effectExtent b="0" l="0" r="0" t="0"/>
            <wp:wrapSquare wrapText="bothSides" distB="0" distT="0" distL="114935" distR="114935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-21" l="-6" r="-4" t="-21"/>
                    <a:stretch>
                      <a:fillRect/>
                    </a:stretch>
                  </pic:blipFill>
                  <pic:spPr>
                    <a:xfrm>
                      <a:off x="0" y="0"/>
                      <a:ext cx="2150745" cy="7181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hanging="2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SECRETARIA DE EDUCAÇÃO PROFISSIONAL E 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hanging="2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INSTITUTO FEDERAL DE EDUCAÇÃO, CIÊNCIA E TECNOLOGIA DE GOIÁS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hanging="2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CÂMPUS JATAÍ</w:t>
      </w:r>
    </w:p>
    <w:p w:rsidR="00000000" w:rsidDel="00000000" w:rsidP="00000000" w:rsidRDefault="00000000" w:rsidRPr="00000000" w14:paraId="00000005">
      <w:pPr>
        <w:ind w:hanging="2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PROGRAMA DE  PÓS-GRADUAÇÃO EM EDUCAÇÃO PARA CIÊNCIAS E MATEMÁTICA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60" w:before="60" w:lineRule="auto"/>
        <w:ind w:hanging="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b w:val="1"/>
          <w:sz w:val="34"/>
          <w:szCs w:val="3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1</w:t>
      </w:r>
    </w:p>
    <w:p w:rsidR="00000000" w:rsidDel="00000000" w:rsidP="00000000" w:rsidRDefault="00000000" w:rsidRPr="00000000" w14:paraId="00000007">
      <w:pPr>
        <w:ind w:left="0" w:hanging="2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FORMULÁRIO PRÓPRIO DE INSCRIÇÕES VISANDO AUXÍLIO PARA PARTICIPAÇÃO DE ESTUDANTES DO PROGRAMA DE PÓS-GRADUAÇÃO EM EDUCAÇÃO PARA CIÊNCIAS E MATEMÁTICA EM EVENTOS CIENTÍFICOS E TECNOLÓGICOS - EDITAIS PROAPG 28/2023 E PROAPG 50/2023.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21.0" w:type="dxa"/>
        <w:jc w:val="left"/>
        <w:tblInd w:w="-70.0" w:type="dxa"/>
        <w:tblLayout w:type="fixed"/>
        <w:tblLook w:val="0000"/>
      </w:tblPr>
      <w:tblGrid>
        <w:gridCol w:w="2355"/>
        <w:gridCol w:w="840"/>
        <w:gridCol w:w="2130"/>
        <w:gridCol w:w="2265"/>
        <w:gridCol w:w="1831"/>
        <w:tblGridChange w:id="0">
          <w:tblGrid>
            <w:gridCol w:w="2355"/>
            <w:gridCol w:w="840"/>
            <w:gridCol w:w="2130"/>
            <w:gridCol w:w="2265"/>
            <w:gridCol w:w="1831"/>
          </w:tblGrid>
        </w:tblGridChange>
      </w:tblGrid>
      <w:tr>
        <w:trPr>
          <w:cantSplit w:val="1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0A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1. PARTICIPANTE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1.1. Nome completo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1.2. CPF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20" w:before="20" w:lineRule="auto"/>
              <w:ind w:left="0" w:hanging="2"/>
              <w:rPr>
                <w:rFonts w:ascii="Arial" w:cs="Arial" w:eastAsia="Arial" w:hAnsi="Arial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after="20" w:before="2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1.3. Câmpus do IFG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1.4. Programa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1.5. Curso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20" w:before="20" w:lineRule="auto"/>
              <w:ind w:left="0" w:hanging="2"/>
              <w:rPr>
                <w:rFonts w:ascii="Arial" w:cs="Arial" w:eastAsia="Arial" w:hAnsi="Arial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Jataí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20" w:before="2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PPGECM/IFG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20" w:before="2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     Mestrado (   )  Doutorado  (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1.6. Nº Matrícula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ind w:left="0" w:hanging="2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1.7 Link do Currículo Lattes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1.8. Orientador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ind w:left="0" w:hanging="2"/>
              <w:rPr>
                <w:rFonts w:ascii="Arial" w:cs="Arial" w:eastAsia="Arial" w:hAnsi="Arial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20" w:lineRule="auto"/>
              <w:ind w:left="0" w:hanging="2"/>
              <w:rPr>
                <w:rFonts w:ascii="Arial" w:cs="Arial" w:eastAsia="Arial" w:hAnsi="Arial"/>
                <w:color w:val="ff0000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rFonts w:ascii="Arial" w:cs="Arial" w:eastAsia="Arial" w:hAnsi="Arial"/>
                <w:color w:val="ff0000"/>
                <w:sz w:val="21"/>
                <w:szCs w:val="21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ind w:left="0" w:hanging="2"/>
              <w:rPr>
                <w:rFonts w:ascii="Arial" w:cs="Arial" w:eastAsia="Arial" w:hAnsi="Arial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1.9. 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ind w:left="0" w:right="212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1.10. Chave PIX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ind w:left="0" w:hanging="2"/>
              <w:rPr>
                <w:rFonts w:ascii="Arial" w:cs="Arial" w:eastAsia="Arial" w:hAnsi="Arial"/>
              </w:rPr>
            </w:pPr>
            <w:bookmarkStart w:colFirst="0" w:colLast="0" w:name="_3dy6vkm" w:id="6"/>
            <w:bookmarkEnd w:id="6"/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1.11. Nome do Banco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1.12. Nº do Banco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1.13. Nº da Agência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1.14. Nº da conta corrente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after="20" w:lineRule="auto"/>
              <w:ind w:left="0" w:hanging="2"/>
              <w:rPr>
                <w:rFonts w:ascii="Arial" w:cs="Arial" w:eastAsia="Arial" w:hAnsi="Arial"/>
              </w:rPr>
            </w:pPr>
            <w:bookmarkStart w:colFirst="0" w:colLast="0" w:name="_1t3h5sf" w:id="7"/>
            <w:bookmarkEnd w:id="7"/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after="2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bookmarkStart w:colFirst="0" w:colLast="0" w:name="_4d34og8" w:id="8"/>
            <w:bookmarkEnd w:id="8"/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after="2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bookmarkStart w:colFirst="0" w:colLast="0" w:name="_2s8eyo1" w:id="9"/>
            <w:bookmarkEnd w:id="9"/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after="2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ind w:left="-2" w:firstLine="0"/>
              <w:rPr>
                <w:rFonts w:ascii="Arial" w:cs="Arial" w:eastAsia="Arial" w:hAnsi="Arial"/>
                <w:sz w:val="3"/>
                <w:szCs w:val="3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05.0" w:type="dxa"/>
        <w:jc w:val="left"/>
        <w:tblInd w:w="-70.0" w:type="dxa"/>
        <w:tblLayout w:type="fixed"/>
        <w:tblLook w:val="0000"/>
      </w:tblPr>
      <w:tblGrid>
        <w:gridCol w:w="4039"/>
        <w:gridCol w:w="1980"/>
        <w:gridCol w:w="855"/>
        <w:gridCol w:w="2631"/>
        <w:tblGridChange w:id="0">
          <w:tblGrid>
            <w:gridCol w:w="4039"/>
            <w:gridCol w:w="1980"/>
            <w:gridCol w:w="855"/>
            <w:gridCol w:w="2631"/>
          </w:tblGrid>
        </w:tblGridChange>
      </w:tblGrid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47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2. EVENTO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2.1. Nome do Evento </w:t>
            </w:r>
          </w:p>
          <w:p w:rsidR="00000000" w:rsidDel="00000000" w:rsidP="00000000" w:rsidRDefault="00000000" w:rsidRPr="00000000" w14:paraId="0000004C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ind w:left="0" w:hanging="2"/>
              <w:rPr>
                <w:rFonts w:ascii="Arial" w:cs="Arial" w:eastAsia="Arial" w:hAnsi="Arial"/>
              </w:rPr>
            </w:pPr>
            <w:bookmarkStart w:colFirst="0" w:colLast="0" w:name="_17dp8vu" w:id="10"/>
            <w:bookmarkEnd w:id="10"/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2.2. Local do evento (Cidade, Estado, País)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2.3. Período de realização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spacing w:after="20" w:lineRule="auto"/>
              <w:ind w:left="0" w:hanging="2"/>
              <w:rPr>
                <w:rFonts w:ascii="Arial" w:cs="Arial" w:eastAsia="Arial" w:hAnsi="Arial"/>
              </w:rPr>
            </w:pPr>
            <w:bookmarkStart w:colFirst="0" w:colLast="0" w:name="_3rdcrjn" w:id="11"/>
            <w:bookmarkEnd w:id="11"/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ind w:left="0" w:hanging="2"/>
              <w:jc w:val="center"/>
              <w:rPr>
                <w:rFonts w:ascii="Arial" w:cs="Arial" w:eastAsia="Arial" w:hAnsi="Arial"/>
              </w:rPr>
            </w:pPr>
            <w:bookmarkStart w:colFirst="0" w:colLast="0" w:name="_26in1rg" w:id="12"/>
            <w:bookmarkEnd w:id="12"/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     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2.3. Nome do Órgão ou Entidade promotora do evento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spacing w:after="20" w:lineRule="auto"/>
              <w:ind w:left="0" w:firstLine="0"/>
              <w:jc w:val="both"/>
              <w:rPr>
                <w:rFonts w:ascii="Arial" w:cs="Arial" w:eastAsia="Arial" w:hAnsi="Arial"/>
              </w:rPr>
            </w:pPr>
            <w:bookmarkStart w:colFirst="0" w:colLast="0" w:name="_lnxbz9" w:id="13"/>
            <w:bookmarkEnd w:id="13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2.4. Título do/s trabalho/s apresentado/s e a ser publicado/s publicado/s nos anais do evento</w:t>
            </w:r>
          </w:p>
          <w:p w:rsidR="00000000" w:rsidDel="00000000" w:rsidP="00000000" w:rsidRDefault="00000000" w:rsidRPr="00000000" w14:paraId="00000061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2.7. Modo de apresentação do trabalho </w:t>
            </w:r>
          </w:p>
          <w:p w:rsidR="00000000" w:rsidDel="00000000" w:rsidP="00000000" w:rsidRDefault="00000000" w:rsidRPr="00000000" w14:paraId="00000065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  (     )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Oral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    )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pôster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spacing w:after="20" w:lineRule="auto"/>
              <w:ind w:left="0" w:hanging="2"/>
              <w:rPr>
                <w:rFonts w:ascii="Arial" w:cs="Arial" w:eastAsia="Arial" w:hAnsi="Arial"/>
              </w:rPr>
            </w:pPr>
            <w:bookmarkStart w:colFirst="0" w:colLast="0" w:name="_35nkun2" w:id="14"/>
            <w:bookmarkEnd w:id="14"/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spacing w:after="2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ind w:left="0" w:firstLine="0"/>
              <w:rPr>
                <w:rFonts w:ascii="Arial" w:cs="Arial" w:eastAsia="Arial" w:hAnsi="Arial"/>
                <w:sz w:val="12"/>
                <w:szCs w:val="12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sz w:val="8"/>
                <w:szCs w:val="8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2.5. Datas de chegada e saída no evento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spacing w:after="40" w:before="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Chegada:    /     /            Saída:    /     /    </w:t>
            </w:r>
          </w:p>
        </w:tc>
      </w:tr>
    </w:tbl>
    <w:p w:rsidR="00000000" w:rsidDel="00000000" w:rsidP="00000000" w:rsidRDefault="00000000" w:rsidRPr="00000000" w14:paraId="00000078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07.0" w:type="dxa"/>
        <w:jc w:val="left"/>
        <w:tblInd w:w="-70.0" w:type="dxa"/>
        <w:tblLayout w:type="fixed"/>
        <w:tblLook w:val="0000"/>
      </w:tblPr>
      <w:tblGrid>
        <w:gridCol w:w="249"/>
        <w:gridCol w:w="4289"/>
        <w:gridCol w:w="1420"/>
        <w:gridCol w:w="2500"/>
        <w:gridCol w:w="1049"/>
        <w:tblGridChange w:id="0">
          <w:tblGrid>
            <w:gridCol w:w="249"/>
            <w:gridCol w:w="4289"/>
            <w:gridCol w:w="1420"/>
            <w:gridCol w:w="2500"/>
            <w:gridCol w:w="1049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79">
            <w:pPr>
              <w:widowControl w:val="0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3. COMPROMISSO DAS DECLARAÇÕES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widowControl w:val="0"/>
              <w:jc w:val="both"/>
              <w:rPr>
                <w:rFonts w:ascii="Arial" w:cs="Arial" w:eastAsia="Arial" w:hAnsi="Arial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after="40" w:line="228" w:lineRule="auto"/>
              <w:ind w:left="0" w:hanging="2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Declaro estar ciente dos requisitos necessários para solicitação de ajuda de custo do IFG para estudantes apresentarem trabalhos em eventos científicos e tecnológicos nesta chamada. Declaro ainda que não fui contemplado com auxílio para participação em eventos neste semestre.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ind w:left="0" w:hanging="2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O presente formulário expressa a verdade e assumo inteira responsabilidade pelas informações aqui prestadas.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ind w:left="0" w:hanging="2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ind w:left="0" w:hanging="2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Local:               Data: /   /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  <w:br w:type="textWrapping"/>
            </w:r>
          </w:p>
          <w:p w:rsidR="00000000" w:rsidDel="00000000" w:rsidP="00000000" w:rsidRDefault="00000000" w:rsidRPr="00000000" w14:paraId="00000083">
            <w:pPr>
              <w:widowControl w:val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widowControl w:val="0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44sinio" w:id="15"/>
            <w:bookmarkEnd w:id="15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widowControl w:val="0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assinatura do(a) estudante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widowControl w:val="0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widowControl w:val="0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widowControl w:val="0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ind w:left="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0" w:firstLine="0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794" w:top="1021" w:left="1588" w:right="102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Liberation Sans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ind w:firstLine="0"/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Programa de Pós-Graduação em Educação para Ciências e Matemática – IFG-Câmpus Jataí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9194800</wp:posOffset>
              </wp:positionH>
              <wp:positionV relativeFrom="paragraph">
                <wp:posOffset>152400</wp:posOffset>
              </wp:positionV>
              <wp:extent cx="393700" cy="32004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63438" y="3634268"/>
                        <a:ext cx="365125" cy="291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-2.0000000298023224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-2.0000000298023224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9194800</wp:posOffset>
              </wp:positionH>
              <wp:positionV relativeFrom="paragraph">
                <wp:posOffset>152400</wp:posOffset>
              </wp:positionV>
              <wp:extent cx="393700" cy="320040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3700" cy="3200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6">
    <w:pPr>
      <w:tabs>
        <w:tab w:val="left" w:leader="none" w:pos="2235"/>
      </w:tabs>
      <w:ind w:firstLine="0"/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Rua Riachuelo, nº 2090, Samuel Graham. CEP: 75804-068. Jataí – GO</w:t>
    </w:r>
  </w:p>
  <w:p w:rsidR="00000000" w:rsidDel="00000000" w:rsidP="00000000" w:rsidRDefault="00000000" w:rsidRPr="00000000" w14:paraId="00000097">
    <w:pPr>
      <w:tabs>
        <w:tab w:val="left" w:leader="none" w:pos="2235"/>
      </w:tabs>
      <w:ind w:firstLine="0"/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18"/>
        <w:szCs w:val="18"/>
        <w:highlight w:val="white"/>
        <w:rtl w:val="0"/>
      </w:rPr>
      <w:t xml:space="preserve">E-mail: </w:t>
    </w:r>
    <w:r w:rsidDel="00000000" w:rsidR="00000000" w:rsidRPr="00000000">
      <w:rPr>
        <w:rFonts w:ascii="Calibri" w:cs="Calibri" w:eastAsia="Calibri" w:hAnsi="Calibri"/>
        <w:color w:val="0000ff"/>
        <w:sz w:val="18"/>
        <w:szCs w:val="18"/>
        <w:highlight w:val="white"/>
        <w:u w:val="single"/>
        <w:rtl w:val="0"/>
      </w:rPr>
      <w:t xml:space="preserve">ppgecm.jatai@ifg.edu.br</w:t>
    </w:r>
    <w:r w:rsidDel="00000000" w:rsidR="00000000" w:rsidRPr="00000000">
      <w:rPr>
        <w:rFonts w:ascii="Calibri" w:cs="Calibri" w:eastAsia="Calibri" w:hAnsi="Calibri"/>
        <w:sz w:val="18"/>
        <w:szCs w:val="18"/>
        <w:highlight w:val="white"/>
        <w:rtl w:val="0"/>
      </w:rPr>
      <w:t xml:space="preserve">        </w:t>
    </w: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Telefone: (64) 3514 - 9660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tabs>
        <w:tab w:val="left" w:leader="none" w:pos="2235"/>
      </w:tabs>
      <w:ind w:firstLine="0"/>
      <w:jc w:val="center"/>
      <w:rPr/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Página eletrônica: </w:t>
    </w:r>
    <w:hyperlink r:id="rId2">
      <w:r w:rsidDel="00000000" w:rsidR="00000000" w:rsidRPr="00000000">
        <w:rPr>
          <w:rFonts w:ascii="Calibri" w:cs="Calibri" w:eastAsia="Calibri" w:hAnsi="Calibri"/>
          <w:color w:val="0000ff"/>
          <w:sz w:val="18"/>
          <w:szCs w:val="18"/>
          <w:u w:val="single"/>
          <w:rtl w:val="0"/>
        </w:rPr>
        <w:t xml:space="preserve">http://www.ifg.edu.br/jatai/campus/pesquisa/pos-graduacao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  <w:jc w:val="center"/>
    </w:pPr>
    <w:rPr>
      <w:rFonts w:ascii="Times" w:cs="Times" w:eastAsia="Times" w:hAnsi="Times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ifg.edu.br/jatai/campus/pesquisa/pos-graduac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